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просвещения РФ от 15 мая 2020 г. N 236</w:t>
      </w:r>
      <w:r w:rsidRPr="00DB41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приема на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обучение по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образовательным программам дошкольного образования"</w:t>
      </w:r>
    </w:p>
    <w:p w:rsidR="00DB413C" w:rsidRPr="00DB413C" w:rsidRDefault="00DB413C" w:rsidP="00DB413C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B41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B41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</w:t>
      </w:r>
      <w:hyperlink r:id="rId5" w:anchor="/document/70291362/entry/108658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8 статьи 55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2019, N 30, ст. 4134) и </w:t>
      </w:r>
      <w:hyperlink r:id="rId6" w:anchor="/document/72003700/entry/14221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4.2.21 пункта 4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Положения о Министерстве просвещения Российской Федерации, утвержденного </w:t>
      </w:r>
      <w:hyperlink r:id="rId7" w:anchor="/document/72003700/entry/0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 прилагаемый </w:t>
      </w:r>
      <w:hyperlink r:id="rId8" w:anchor="/document/74274592/entry/1000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приема на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 по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Признать утратившими силу приказы: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Министерства образования и науки Российской Федерации </w:t>
      </w:r>
      <w:hyperlink r:id="rId9" w:anchor="/document/70653804/entry/0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8 апреля 2014 г. N 293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"Об утверждении Порядка приема на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 по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Министерства просвещения Российской Федерации </w:t>
      </w:r>
      <w:hyperlink r:id="rId10" w:anchor="/document/72173564/entry/0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21 января 2019 г. N 33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"О внесении изменений в Порядок приема на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 по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p w:rsidR="00DB413C" w:rsidRPr="00DB413C" w:rsidRDefault="00DB413C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Приказ дополнен пунктом 3 с 1 марта 2022 г. - </w:t>
      </w:r>
      <w:hyperlink r:id="rId11" w:anchor="/document/403033526/entry/1001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России от 4 октября 2021 г. N 686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Настоящий приказ действует до 28 июня 2026 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DB413C" w:rsidRPr="00DB413C" w:rsidTr="00DB413C">
        <w:tc>
          <w:tcPr>
            <w:tcW w:w="3300" w:type="pct"/>
            <w:shd w:val="clear" w:color="auto" w:fill="FFFFFF"/>
            <w:vAlign w:val="bottom"/>
            <w:hideMark/>
          </w:tcPr>
          <w:p w:rsidR="00DB413C" w:rsidRPr="00DB413C" w:rsidRDefault="00DB413C" w:rsidP="00DB4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B41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B413C" w:rsidRPr="00DB413C" w:rsidRDefault="00DB413C" w:rsidP="00DB4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B413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Зарегистрировано в Минюсте РФ 17 июня 2020 г.</w:t>
      </w: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Регистрационный N 58681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DB413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2" w:anchor="/document/74274592/entry/0" w:history="1">
        <w:r w:rsidRPr="00DB413C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DB413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просвещения</w:t>
      </w:r>
      <w:r w:rsidRPr="00DB413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DB413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15 мая 2020 г. N 236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lastRenderedPageBreak/>
        <w:t xml:space="preserve">Порядок приема на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обучение по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образовательным программам дошкольного образования</w:t>
      </w:r>
    </w:p>
    <w:p w:rsidR="00DB413C" w:rsidRPr="00DB413C" w:rsidRDefault="00DB413C" w:rsidP="00DB413C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DB41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DB41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DB413C" w:rsidRPr="00DB413C" w:rsidRDefault="00DB413C" w:rsidP="00DB413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 изменен с 12 октября 2020 г. - </w:t>
      </w:r>
      <w:hyperlink r:id="rId13" w:anchor="/document/74705854/entry/101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России от 8 сентября 2020 г. N 471</w:t>
      </w:r>
    </w:p>
    <w:p w:rsidR="00DB413C" w:rsidRPr="00DB413C" w:rsidRDefault="00F324F2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4" w:anchor="/document/77701962/entry/1001" w:history="1">
        <w:r w:rsidR="00DB413C"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 по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5" w:anchor="/document/70291362/entry/0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;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 </w:t>
      </w:r>
      <w:hyperlink r:id="rId16" w:anchor="/document/70291362/entry/4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 образовании, образовательной организацией самостоятельно</w:t>
      </w:r>
      <w:r w:rsidRPr="00DB413C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17" w:anchor="/document/74274592/entry/1111" w:history="1">
        <w:r w:rsidRPr="00DB413C">
          <w:rPr>
            <w:rFonts w:ascii="Times New Roman" w:eastAsia="Times New Roman" w:hAnsi="Times New Roman" w:cs="Times New Roman"/>
            <w:color w:val="3272C0"/>
            <w:sz w:val="17"/>
            <w:vertAlign w:val="superscript"/>
            <w:lang w:eastAsia="ru-RU"/>
          </w:rPr>
          <w:t>1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DB413C" w:rsidRPr="00DB413C" w:rsidRDefault="00DB413C" w:rsidP="00DB413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4 изменен с 1 марта 2022 г. - </w:t>
      </w:r>
      <w:hyperlink r:id="rId18" w:anchor="/document/403033526/entry/10021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России от 4 октября 2021 г. N 686</w:t>
      </w:r>
    </w:p>
    <w:p w:rsidR="00DB413C" w:rsidRPr="00DB413C" w:rsidRDefault="00F324F2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9" w:anchor="/document/77319071/entry/1004" w:history="1">
        <w:r w:rsidR="00DB413C"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DB413C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20" w:anchor="/document/74274592/entry/1112" w:history="1">
        <w:r w:rsidRPr="00DB413C">
          <w:rPr>
            <w:rFonts w:ascii="Times New Roman" w:eastAsia="Times New Roman" w:hAnsi="Times New Roman" w:cs="Times New Roman"/>
            <w:color w:val="3272C0"/>
            <w:sz w:val="17"/>
            <w:vertAlign w:val="superscript"/>
            <w:lang w:eastAsia="ru-RU"/>
          </w:rPr>
          <w:t>2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</w:t>
      </w: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DB413C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21" w:anchor="/document/74274592/entry/1113" w:history="1">
        <w:r w:rsidRPr="00DB413C">
          <w:rPr>
            <w:rFonts w:ascii="Times New Roman" w:eastAsia="Times New Roman" w:hAnsi="Times New Roman" w:cs="Times New Roman"/>
            <w:color w:val="3272C0"/>
            <w:sz w:val="17"/>
            <w:vertAlign w:val="superscript"/>
            <w:lang w:eastAsia="ru-RU"/>
          </w:rPr>
          <w:t>3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неполнородные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братья и (или) сестры</w:t>
      </w:r>
      <w:r w:rsidRPr="00DB413C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22" w:anchor="/document/74274592/entry/1114" w:history="1">
        <w:r w:rsidRPr="00DB413C">
          <w:rPr>
            <w:rFonts w:ascii="Times New Roman" w:eastAsia="Times New Roman" w:hAnsi="Times New Roman" w:cs="Times New Roman"/>
            <w:color w:val="3272C0"/>
            <w:sz w:val="17"/>
            <w:vertAlign w:val="superscript"/>
            <w:lang w:eastAsia="ru-RU"/>
          </w:rPr>
          <w:t>4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23" w:anchor="/document/70291362/entry/88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88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B413C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24" w:anchor="/document/74274592/entry/1115" w:history="1">
        <w:r w:rsidRPr="00DB413C">
          <w:rPr>
            <w:rFonts w:ascii="Times New Roman" w:eastAsia="Times New Roman" w:hAnsi="Times New Roman" w:cs="Times New Roman"/>
            <w:color w:val="3272C0"/>
            <w:sz w:val="17"/>
            <w:vertAlign w:val="superscript"/>
            <w:lang w:eastAsia="ru-RU"/>
          </w:rPr>
          <w:t>5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B413C" w:rsidRPr="00DB413C" w:rsidRDefault="00DB413C" w:rsidP="00DB413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6 изменен с 1 марта 2022 г. - </w:t>
      </w:r>
      <w:hyperlink r:id="rId25" w:anchor="/document/403033526/entry/10022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России от 4 октября 2021 г. N 686</w:t>
      </w:r>
    </w:p>
    <w:p w:rsidR="00DB413C" w:rsidRPr="00DB413C" w:rsidRDefault="00F324F2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6" w:anchor="/document/77319071/entry/1006" w:history="1">
        <w:r w:rsidR="00DB413C"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DB413C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27" w:anchor="/document/74274592/entry/1116" w:history="1">
        <w:r w:rsidRPr="00DB413C">
          <w:rPr>
            <w:rFonts w:ascii="Times New Roman" w:eastAsia="Times New Roman" w:hAnsi="Times New Roman" w:cs="Times New Roman"/>
            <w:color w:val="3272C0"/>
            <w:sz w:val="17"/>
            <w:vertAlign w:val="superscript"/>
            <w:lang w:eastAsia="ru-RU"/>
          </w:rPr>
          <w:t>6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28" w:anchor="/document/74274592/entry/1009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9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закрепленной территории).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B413C" w:rsidRPr="00DB413C" w:rsidRDefault="00DB413C" w:rsidP="00DB413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8 изменен с 1 марта 2022 г. - </w:t>
      </w:r>
      <w:hyperlink r:id="rId29" w:anchor="/document/403033526/entry/10023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России от 4 октября 2021 г. N 686</w:t>
      </w:r>
    </w:p>
    <w:p w:rsidR="00DB413C" w:rsidRPr="00DB413C" w:rsidRDefault="00F324F2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0" w:anchor="/document/77319071/entry/1008" w:history="1">
        <w:r w:rsidR="00DB413C"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31" w:anchor="/document/70291362/entry/98014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14 статьи 98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</w:t>
      </w:r>
      <w:r w:rsidRPr="00DB413C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32" w:anchor="/document/74274592/entry/1117" w:history="1">
        <w:r w:rsidRPr="00DB413C">
          <w:rPr>
            <w:rFonts w:ascii="Times New Roman" w:eastAsia="Times New Roman" w:hAnsi="Times New Roman" w:cs="Times New Roman"/>
            <w:color w:val="3272C0"/>
            <w:sz w:val="17"/>
            <w:vertAlign w:val="superscript"/>
            <w:lang w:eastAsia="ru-RU"/>
          </w:rPr>
          <w:t>7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 </w:t>
      </w:r>
      <w:hyperlink r:id="rId33" w:tgtFrame="_blank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единый портал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4) о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документе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5) о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документе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</w:t>
      </w:r>
      <w:r w:rsidRPr="00DB413C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34" w:anchor="/document/74274592/entry/1119" w:history="1">
        <w:r w:rsidRPr="00DB413C">
          <w:rPr>
            <w:rFonts w:ascii="Times New Roman" w:eastAsia="Times New Roman" w:hAnsi="Times New Roman" w:cs="Times New Roman"/>
            <w:color w:val="3272C0"/>
            <w:sz w:val="17"/>
            <w:vertAlign w:val="superscript"/>
            <w:lang w:eastAsia="ru-RU"/>
          </w:rPr>
          <w:t>8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DB413C" w:rsidRPr="00DB413C" w:rsidRDefault="00DB413C" w:rsidP="00DB413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9 изменен с 1 марта 2022 г. - </w:t>
      </w:r>
      <w:hyperlink r:id="rId35" w:anchor="/multilink/74274592/paragraph/1073742234/number/0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России от 4 октября 2021 г. N 686</w:t>
      </w:r>
    </w:p>
    <w:p w:rsidR="00DB413C" w:rsidRPr="00DB413C" w:rsidRDefault="00F324F2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6" w:anchor="/document/77319071/entry/1009" w:history="1">
        <w:r w:rsidR="00DB413C"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 </w:t>
      </w:r>
      <w:hyperlink r:id="rId37" w:tgtFrame="_blank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единый портал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б) дата рождения ребенка;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в) реквизиты свидетельства о рождении ребенка;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к) о потребности в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обучении ребенка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л) о направленности дошкольной группы;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м) о необходимом режиме пребывания ребенка;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о желаемой дате приема на обучение.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При наличии у ребенка полнородных или </w:t>
      </w: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неполнородных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ю(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ии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неполнородных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братьев и (или) сестер.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38" w:anchor="/document/184755/entry/10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10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DB413C" w:rsidRPr="00DB413C" w:rsidRDefault="00DB413C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lastRenderedPageBreak/>
        <w:t>Абзац двадцать второй в части исключения обязанности родителей (законных представителей) предъявлять для направления ребенка в государственную или муниципальную образовательную организацию свидетельство о рождении, выданное в Российской Федерации, </w:t>
      </w:r>
      <w:hyperlink r:id="rId39" w:anchor="/document/74705854/entry/2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вступает в силу</w:t>
        </w:r>
      </w:hyperlink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с 1 января 2021 г.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абзац утратил силу с 12 октября 2020 г. - </w:t>
      </w:r>
      <w:hyperlink r:id="rId40" w:anchor="/document/74705854/entry/1031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России от 8 сентября 2020 г. N 471</w:t>
      </w:r>
    </w:p>
    <w:p w:rsidR="00DB413C" w:rsidRPr="00DB413C" w:rsidRDefault="00F324F2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41" w:anchor="/document/77701962/entry/109922" w:history="1">
        <w:r w:rsidR="00DB413C"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абзац утратил силу с 12 октября 2020 г. - </w:t>
      </w:r>
      <w:hyperlink r:id="rId42" w:anchor="/document/74705854/entry/1031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России от 8 сентября 2020 г. N 471</w:t>
      </w:r>
    </w:p>
    <w:p w:rsidR="00DB413C" w:rsidRPr="00DB413C" w:rsidRDefault="00F324F2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43" w:anchor="/document/77701962/entry/109924" w:history="1">
        <w:r w:rsidR="00DB413C"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документ </w:t>
      </w: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психолого-медико-педагогической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комиссии (при необходимости);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т(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обучение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психолого-медико-педагогической</w:t>
      </w:r>
      <w:proofErr w:type="spell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комиссии.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44" w:anchor="/document/74274592/entry/1009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9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DB413C" w:rsidRPr="00DB413C" w:rsidRDefault="00DB413C" w:rsidP="00DB413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14 изменен с 1 марта 2022 г. - </w:t>
      </w:r>
      <w:hyperlink r:id="rId45" w:anchor="/document/403033526/entry/10029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России от 4 октября 2021 г. N 686</w:t>
      </w:r>
    </w:p>
    <w:p w:rsidR="00DB413C" w:rsidRPr="00DB413C" w:rsidRDefault="00F324F2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46" w:anchor="/document/77319071/entry/1014" w:history="1">
        <w:r w:rsidR="00DB413C"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14. После приема документов, указанных в </w:t>
      </w:r>
      <w:hyperlink r:id="rId47" w:anchor="/document/74274592/entry/1009" w:history="1">
        <w:r w:rsidRPr="00DB413C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9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DB413C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</w:t>
      </w:r>
      <w:hyperlink r:id="rId48" w:anchor="/document/74274592/entry/1121" w:history="1">
        <w:r w:rsidRPr="00DB413C">
          <w:rPr>
            <w:rFonts w:ascii="Times New Roman" w:eastAsia="Times New Roman" w:hAnsi="Times New Roman" w:cs="Times New Roman"/>
            <w:color w:val="3272C0"/>
            <w:sz w:val="17"/>
            <w:vertAlign w:val="superscript"/>
            <w:lang w:eastAsia="ru-RU"/>
          </w:rPr>
          <w:t>9</w:t>
        </w:r>
      </w:hyperlink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 родителями (законными представителями) ребенка.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кт в тр</w:t>
      </w:r>
      <w:proofErr w:type="gramEnd"/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B413C" w:rsidRPr="00DB413C" w:rsidRDefault="00DB413C" w:rsidP="00DB4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B413C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DB413C" w:rsidRPr="00DB413C" w:rsidRDefault="00DB413C" w:rsidP="00DB413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Сноски изменены с 1 марта 2022 г. - </w:t>
      </w:r>
      <w:hyperlink r:id="rId49" w:anchor="/multilink/74274592/paragraph/1073742238/number/0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Приказ</w:t>
        </w:r>
      </w:hyperlink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</w:t>
      </w:r>
      <w:proofErr w:type="spellStart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Минпросвещения</w:t>
      </w:r>
      <w:proofErr w:type="spellEnd"/>
      <w:r w:rsidRPr="00DB413C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России от 4 октября 2021 г. N 686</w:t>
      </w:r>
    </w:p>
    <w:p w:rsidR="00DB413C" w:rsidRPr="00DB413C" w:rsidRDefault="00F324F2" w:rsidP="00DB41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50" w:anchor="/document/77319071/entry/101" w:history="1">
        <w:r w:rsidR="00DB413C"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См. предыдущую редакцию</w:t>
        </w:r>
      </w:hyperlink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</w:t>
      </w:r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1" w:anchor="/document/70291362/entry/108659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 9 статьи 55</w:t>
        </w:r>
      </w:hyperlink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2</w:t>
      </w:r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2" w:anchor="/document/70291362/entry/108784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 3 статьи 67</w:t>
        </w:r>
      </w:hyperlink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lastRenderedPageBreak/>
        <w:t>3</w:t>
      </w:r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3" w:anchor="/document/70291362/entry/1092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 2 статьи 9</w:t>
        </w:r>
      </w:hyperlink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4</w:t>
      </w:r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4" w:anchor="/document/70291362/entry/67031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 3.1 статьи 67</w:t>
        </w:r>
      </w:hyperlink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5</w:t>
      </w:r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5" w:anchor="/document/70291362/entry/108785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 4 статьи 67</w:t>
        </w:r>
      </w:hyperlink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6</w:t>
      </w:r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6" w:anchor="/document/70291362/entry/108652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 2 статьи 55</w:t>
        </w:r>
      </w:hyperlink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7</w:t>
      </w:r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7" w:anchor="/document/70291362/entry/67041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 4.1 статьи 67</w:t>
        </w:r>
      </w:hyperlink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8</w:t>
      </w:r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8" w:anchor="/document/70291362/entry/98017" w:history="1">
        <w:r w:rsidRPr="00DB413C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Часть 17 статьи 98</w:t>
        </w:r>
      </w:hyperlink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B413C" w:rsidRPr="00DB413C" w:rsidRDefault="00DB413C" w:rsidP="00DB41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DB413C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9</w:t>
      </w:r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9" w:anchor="/document/70291362/entry/108636" w:history="1">
        <w:r w:rsidRPr="00DB413C">
          <w:rPr>
            <w:rFonts w:ascii="Times New Roman" w:eastAsia="Times New Roman" w:hAnsi="Times New Roman" w:cs="Times New Roman"/>
            <w:color w:val="CC3333"/>
            <w:sz w:val="21"/>
            <w:lang w:eastAsia="ru-RU"/>
          </w:rPr>
          <w:t>Часть 2 статьи 53</w:t>
        </w:r>
      </w:hyperlink>
      <w:r w:rsidRPr="00DB413C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B413C" w:rsidRDefault="00DB413C"/>
    <w:sectPr w:rsidR="00DB413C" w:rsidSect="00F8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21C"/>
    <w:multiLevelType w:val="multilevel"/>
    <w:tmpl w:val="F1E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B413C"/>
    <w:rsid w:val="002803BB"/>
    <w:rsid w:val="00892D81"/>
    <w:rsid w:val="00935F2D"/>
    <w:rsid w:val="00DB413C"/>
    <w:rsid w:val="00F324F2"/>
    <w:rsid w:val="00F8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58"/>
  </w:style>
  <w:style w:type="paragraph" w:styleId="1">
    <w:name w:val="heading 1"/>
    <w:basedOn w:val="a"/>
    <w:link w:val="10"/>
    <w:uiPriority w:val="9"/>
    <w:qFormat/>
    <w:rsid w:val="00DB4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4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413C"/>
    <w:rPr>
      <w:color w:val="0000FF"/>
      <w:u w:val="single"/>
    </w:rPr>
  </w:style>
  <w:style w:type="paragraph" w:customStyle="1" w:styleId="s3">
    <w:name w:val="s_3"/>
    <w:basedOn w:val="a"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413C"/>
  </w:style>
  <w:style w:type="paragraph" w:customStyle="1" w:styleId="s9">
    <w:name w:val="s_9"/>
    <w:basedOn w:val="a"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4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DB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00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11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85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636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571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7066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06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335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505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626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93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800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19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6639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3487</Words>
  <Characters>19882</Characters>
  <Application>Microsoft Office Word</Application>
  <DocSecurity>0</DocSecurity>
  <Lines>165</Lines>
  <Paragraphs>46</Paragraphs>
  <ScaleCrop>false</ScaleCrop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2022-12-20T08:46:00Z</dcterms:created>
  <dcterms:modified xsi:type="dcterms:W3CDTF">2022-12-20T08:46:00Z</dcterms:modified>
</cp:coreProperties>
</file>